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D8" w:rsidRPr="00945CF1" w:rsidRDefault="00C442D8" w:rsidP="00C442D8">
      <w:pPr>
        <w:rPr>
          <w:rFonts w:ascii="Times New Roman" w:hAnsi="Times New Roman" w:cs="Times New Roman"/>
          <w:b/>
          <w:sz w:val="28"/>
          <w:szCs w:val="28"/>
        </w:rPr>
      </w:pPr>
      <w:r w:rsidRPr="00945CF1">
        <w:rPr>
          <w:rFonts w:ascii="Times New Roman" w:hAnsi="Times New Roman" w:cs="Times New Roman"/>
          <w:b/>
          <w:sz w:val="28"/>
          <w:szCs w:val="28"/>
        </w:rPr>
        <w:t>10В класс</w:t>
      </w:r>
    </w:p>
    <w:p w:rsidR="00C442D8" w:rsidRPr="00945CF1" w:rsidRDefault="00C442D8" w:rsidP="00C442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5CF1">
        <w:rPr>
          <w:rFonts w:ascii="Times New Roman" w:hAnsi="Times New Roman" w:cs="Times New Roman"/>
          <w:sz w:val="28"/>
          <w:szCs w:val="28"/>
        </w:rPr>
        <w:t>Ин.язык</w:t>
      </w:r>
      <w:proofErr w:type="spellEnd"/>
      <w:r w:rsidRPr="00945CF1">
        <w:rPr>
          <w:rFonts w:ascii="Times New Roman" w:hAnsi="Times New Roman" w:cs="Times New Roman"/>
          <w:sz w:val="28"/>
          <w:szCs w:val="28"/>
        </w:rPr>
        <w:t>: стр.75 в учебнике-письменный перевод, упр.4 стр.75(рассказ).</w:t>
      </w:r>
    </w:p>
    <w:p w:rsidR="00C442D8" w:rsidRPr="00945CF1" w:rsidRDefault="00C442D8" w:rsidP="00C44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Биология: повторить тему хемосинтез, выучить п-ф 14.</w:t>
      </w:r>
    </w:p>
    <w:p w:rsidR="00C442D8" w:rsidRPr="00945CF1" w:rsidRDefault="00C442D8" w:rsidP="00C44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Физическая культура: комплекс ОРУ.</w:t>
      </w:r>
    </w:p>
    <w:p w:rsidR="008604B7" w:rsidRDefault="008604B7"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78"/>
    <w:rsid w:val="008604B7"/>
    <w:rsid w:val="00876478"/>
    <w:rsid w:val="00C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C477-546D-4492-B439-79BF0BE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2020-11-25T15:37:00Z</dcterms:created>
  <dcterms:modified xsi:type="dcterms:W3CDTF">2020-11-25T15:37:00Z</dcterms:modified>
</cp:coreProperties>
</file>