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6B75">
        <w:rPr>
          <w:rFonts w:ascii="Times New Roman" w:hAnsi="Times New Roman" w:cs="Times New Roman"/>
          <w:b/>
          <w:sz w:val="28"/>
          <w:szCs w:val="24"/>
        </w:rPr>
        <w:t>8 «Г»</w:t>
      </w:r>
    </w:p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B75">
        <w:rPr>
          <w:rFonts w:ascii="Times New Roman" w:hAnsi="Times New Roman" w:cs="Times New Roman"/>
          <w:sz w:val="28"/>
          <w:szCs w:val="24"/>
        </w:rPr>
        <w:t>География: п.22</w:t>
      </w:r>
    </w:p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B75">
        <w:rPr>
          <w:rFonts w:ascii="Times New Roman" w:hAnsi="Times New Roman" w:cs="Times New Roman"/>
          <w:sz w:val="28"/>
          <w:szCs w:val="24"/>
        </w:rPr>
        <w:t>Биология: п.17 (повторить), подготовиться к лабораторной работе</w:t>
      </w:r>
    </w:p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B75">
        <w:rPr>
          <w:rFonts w:ascii="Times New Roman" w:hAnsi="Times New Roman" w:cs="Times New Roman"/>
          <w:sz w:val="28"/>
          <w:szCs w:val="24"/>
        </w:rPr>
        <w:t>Родной язык: признаки старославянизмов в современном языке –сообщение</w:t>
      </w:r>
    </w:p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B75">
        <w:rPr>
          <w:rFonts w:ascii="Times New Roman" w:hAnsi="Times New Roman" w:cs="Times New Roman"/>
          <w:sz w:val="28"/>
          <w:szCs w:val="24"/>
        </w:rPr>
        <w:t>Русский: п.21 упр. 108</w:t>
      </w:r>
    </w:p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B75">
        <w:rPr>
          <w:rFonts w:ascii="Times New Roman" w:hAnsi="Times New Roman" w:cs="Times New Roman"/>
          <w:sz w:val="28"/>
          <w:szCs w:val="24"/>
        </w:rPr>
        <w:t>Информатика: п.1.3.4 конспект + повторить п.1.3.1-1.3.3</w:t>
      </w:r>
    </w:p>
    <w:p w:rsidR="006C6B75" w:rsidRPr="006C6B75" w:rsidRDefault="006C6B75" w:rsidP="006C6B7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6B75">
        <w:rPr>
          <w:rFonts w:ascii="Times New Roman" w:hAnsi="Times New Roman" w:cs="Times New Roman"/>
          <w:sz w:val="28"/>
          <w:szCs w:val="24"/>
        </w:rPr>
        <w:t>Музыка: Стравинский И. «Весна священная» краткое содержание, краткая биография композитора</w:t>
      </w:r>
    </w:p>
    <w:p w:rsidR="008604B7" w:rsidRPr="006C6B75" w:rsidRDefault="008604B7">
      <w:pPr>
        <w:rPr>
          <w:sz w:val="24"/>
        </w:rPr>
      </w:pPr>
      <w:bookmarkStart w:id="0" w:name="_GoBack"/>
      <w:bookmarkEnd w:id="0"/>
    </w:p>
    <w:sectPr w:rsidR="008604B7" w:rsidRPr="006C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67"/>
    <w:rsid w:val="00286A67"/>
    <w:rsid w:val="006C6B75"/>
    <w:rsid w:val="008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C78E-8361-4205-A57F-D56164F4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2020-11-25T15:34:00Z</dcterms:created>
  <dcterms:modified xsi:type="dcterms:W3CDTF">2020-11-25T15:34:00Z</dcterms:modified>
</cp:coreProperties>
</file>