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39" w:rsidRPr="00065F39" w:rsidRDefault="00065F39" w:rsidP="00366AD9">
      <w:pPr>
        <w:jc w:val="center"/>
      </w:pPr>
      <w:r w:rsidRPr="00065F39">
        <w:t>Профилактика экстремизма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spellStart"/>
      <w:r w:rsidRPr="00065F39">
        <w:rPr>
          <w:b/>
          <w:bCs/>
          <w:color w:val="0000FF"/>
          <w:sz w:val="17"/>
        </w:rPr>
        <w:t>Экстреми́зм</w:t>
      </w:r>
      <w:proofErr w:type="spellEnd"/>
      <w:r w:rsidRPr="00065F39">
        <w:rPr>
          <w:color w:val="0000FF"/>
          <w:sz w:val="17"/>
          <w:szCs w:val="17"/>
        </w:rPr>
        <w:t xml:space="preserve"> </w:t>
      </w:r>
      <w:r w:rsidRPr="00065F39">
        <w:rPr>
          <w:sz w:val="17"/>
          <w:szCs w:val="17"/>
        </w:rPr>
        <w:t xml:space="preserve">— (лат. </w:t>
      </w:r>
      <w:proofErr w:type="spellStart"/>
      <w:r w:rsidRPr="00065F39">
        <w:rPr>
          <w:sz w:val="17"/>
          <w:szCs w:val="17"/>
        </w:rPr>
        <w:t>extremus</w:t>
      </w:r>
      <w:proofErr w:type="spellEnd"/>
      <w:r w:rsidRPr="00065F39">
        <w:rPr>
          <w:sz w:val="17"/>
          <w:szCs w:val="17"/>
        </w:rPr>
        <w:t xml:space="preserve"> — крайний), приверженность к крайним взглядам, мерам (обычно в политике)</w:t>
      </w:r>
      <w:proofErr w:type="gramStart"/>
      <w:r w:rsidRPr="00065F39">
        <w:rPr>
          <w:sz w:val="17"/>
          <w:szCs w:val="17"/>
        </w:rPr>
        <w:t> .</w:t>
      </w:r>
      <w:proofErr w:type="gramEnd"/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gramStart"/>
      <w:r w:rsidRPr="00065F39">
        <w:rPr>
          <w:sz w:val="17"/>
          <w:szCs w:val="17"/>
        </w:rPr>
        <w:t>Экстремизм, в дословном понимании, есть ни что иное, как крайнее проявление чего-либо — действий, высказываний, взглядов и т. п. Следовательно, экстремизм может быть политическим, религиозным, экономическим, социальным и т. п., вплоть до бытового.</w:t>
      </w:r>
      <w:proofErr w:type="gramEnd"/>
      <w:r w:rsidRPr="00065F39">
        <w:rPr>
          <w:sz w:val="17"/>
          <w:szCs w:val="17"/>
        </w:rPr>
        <w:t xml:space="preserve"> Следовательно, политический экстремизм — это осуществление политики крайними методами.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CD"/>
          <w:sz w:val="17"/>
        </w:rPr>
        <w:t>Религиозный экстремизм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gramStart"/>
      <w:r w:rsidRPr="00065F39">
        <w:rPr>
          <w:b/>
          <w:bCs/>
          <w:color w:val="008000"/>
          <w:sz w:val="17"/>
        </w:rPr>
        <w:t>Религиозный экстремизм</w:t>
      </w:r>
      <w:r w:rsidRPr="00065F39">
        <w:rPr>
          <w:sz w:val="17"/>
          <w:szCs w:val="17"/>
        </w:rPr>
        <w:t xml:space="preserve"> – отрицание системы традиционных для общества религиозных ценностей и догматических устоев, а также агрессивная пропаганда "идей", противоречащих им. Во многих, если не во всех, </w:t>
      </w:r>
      <w:proofErr w:type="spellStart"/>
      <w:r w:rsidRPr="00065F39">
        <w:rPr>
          <w:sz w:val="17"/>
          <w:szCs w:val="17"/>
        </w:rPr>
        <w:t>конфессиях</w:t>
      </w:r>
      <w:proofErr w:type="spellEnd"/>
      <w:r w:rsidRPr="00065F39">
        <w:rPr>
          <w:sz w:val="17"/>
          <w:szCs w:val="17"/>
        </w:rPr>
        <w:t xml:space="preserve"> можно обнаружить религиозные представления и соответствующие им действия верующих, которые имеют антиобщественный характер, то есть в той или иной степени выражают неприятие светского общества и других религий с позиций того или иного религиозного вероучения</w:t>
      </w:r>
      <w:proofErr w:type="gramEnd"/>
      <w:r w:rsidRPr="00065F39">
        <w:rPr>
          <w:sz w:val="17"/>
          <w:szCs w:val="17"/>
        </w:rPr>
        <w:t xml:space="preserve">. Это проявляется, в частности, в желании и стремлении приверженцев определенной </w:t>
      </w:r>
      <w:proofErr w:type="spellStart"/>
      <w:r w:rsidRPr="00065F39">
        <w:rPr>
          <w:sz w:val="17"/>
          <w:szCs w:val="17"/>
        </w:rPr>
        <w:t>конфессии</w:t>
      </w:r>
      <w:proofErr w:type="spellEnd"/>
      <w:r w:rsidRPr="00065F39">
        <w:rPr>
          <w:sz w:val="17"/>
          <w:szCs w:val="17"/>
        </w:rPr>
        <w:t xml:space="preserve"> распространить свои религиозные представления и нормы на все общество.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8000"/>
          <w:sz w:val="17"/>
        </w:rPr>
        <w:t>Основная цель религиозного экстремизма</w:t>
      </w:r>
      <w:r w:rsidRPr="00065F39">
        <w:rPr>
          <w:sz w:val="17"/>
          <w:szCs w:val="17"/>
        </w:rPr>
        <w:t xml:space="preserve"> – признание своей религии ведущей и подавление других религиозных </w:t>
      </w:r>
      <w:proofErr w:type="spellStart"/>
      <w:r w:rsidRPr="00065F39">
        <w:rPr>
          <w:sz w:val="17"/>
          <w:szCs w:val="17"/>
        </w:rPr>
        <w:t>конфессий</w:t>
      </w:r>
      <w:proofErr w:type="spellEnd"/>
      <w:r w:rsidRPr="00065F39">
        <w:rPr>
          <w:sz w:val="17"/>
          <w:szCs w:val="17"/>
        </w:rPr>
        <w:t xml:space="preserve">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 Религиозный экстремизм часто смыкается с религиозным фундаментализмом, суть которого заключена в стремлении воссоздать фундаментальные основы "своей" цивилизации, очистив ее от чуждых новаций и заимствований, вернуть ей "истинный облик".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CD"/>
          <w:sz w:val="17"/>
        </w:rPr>
        <w:t>Организации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Важной особенностью ряда неправительственных религиозно-политических организаций экстремистского толка является наличие в них фактически двух организаций – открытой и тайной, законспирированной, что облегчает им политическое маневрирование, помогает быстро менять методы деятельности при изменении обстановки.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В качестве основных методов деятельности </w:t>
      </w:r>
      <w:proofErr w:type="spellStart"/>
      <w:r w:rsidRPr="00065F39">
        <w:rPr>
          <w:sz w:val="17"/>
          <w:szCs w:val="17"/>
        </w:rPr>
        <w:t>религиозно-экстремических</w:t>
      </w:r>
      <w:proofErr w:type="spellEnd"/>
      <w:r w:rsidRPr="00065F39">
        <w:rPr>
          <w:sz w:val="17"/>
          <w:szCs w:val="17"/>
        </w:rPr>
        <w:t xml:space="preserve"> организаций можно назвать нижеследующее: распространение литературы, видео-аудиокассет экстремистского толка, в которых пропагандируются идеи экстремизма.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CD"/>
          <w:sz w:val="17"/>
        </w:rPr>
        <w:t>Религиозно-политический экстремизм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8000"/>
          <w:sz w:val="17"/>
        </w:rPr>
        <w:t>Религиозно-политический экстремизм</w:t>
      </w:r>
      <w:r w:rsidRPr="00065F39">
        <w:rPr>
          <w:b/>
          <w:bCs/>
          <w:sz w:val="17"/>
        </w:rPr>
        <w:t> </w:t>
      </w:r>
      <w:r w:rsidRPr="00065F39">
        <w:rPr>
          <w:sz w:val="17"/>
          <w:szCs w:val="17"/>
        </w:rPr>
        <w:t xml:space="preserve"> – это религиозно мотивированная или религиозно камуфлированная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возбуждение в этих целях религиозной вражды и ненависти.</w:t>
      </w:r>
      <w:r w:rsidRPr="00065F39">
        <w:rPr>
          <w:sz w:val="17"/>
          <w:szCs w:val="17"/>
        </w:rPr>
        <w:br/>
        <w:t xml:space="preserve">Так же, как и </w:t>
      </w:r>
      <w:proofErr w:type="spellStart"/>
      <w:r w:rsidRPr="00065F39">
        <w:rPr>
          <w:sz w:val="17"/>
          <w:szCs w:val="17"/>
        </w:rPr>
        <w:t>этнонационалистический</w:t>
      </w:r>
      <w:proofErr w:type="spellEnd"/>
      <w:r w:rsidRPr="00065F39">
        <w:rPr>
          <w:sz w:val="17"/>
          <w:szCs w:val="17"/>
        </w:rPr>
        <w:t xml:space="preserve"> экстремизм, религиозно-политический экстремизм является разновидностью политического экстремизма. Своими характерными признаками он отличается от других видов экстремизма.</w:t>
      </w:r>
      <w:r w:rsidRPr="00065F39">
        <w:rPr>
          <w:sz w:val="17"/>
          <w:szCs w:val="17"/>
        </w:rPr>
        <w:br/>
      </w:r>
      <w:r w:rsidRPr="00065F39">
        <w:rPr>
          <w:b/>
          <w:bCs/>
          <w:color w:val="000000"/>
          <w:sz w:val="17"/>
        </w:rPr>
        <w:t xml:space="preserve">1. Религиозно-политический экстремизм </w:t>
      </w:r>
      <w:r w:rsidRPr="00065F39">
        <w:rPr>
          <w:sz w:val="17"/>
          <w:szCs w:val="17"/>
        </w:rPr>
        <w:t> – это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государства. Преследование политических целей позволяет отличить религиозно-политический экстремизм от религиозного экстремизма. По названному признаку он отличается также от экономического, экологического и духовного экстремизма.</w:t>
      </w:r>
      <w:r w:rsidRPr="00065F39">
        <w:rPr>
          <w:sz w:val="17"/>
          <w:szCs w:val="17"/>
        </w:rPr>
        <w:br/>
      </w:r>
      <w:r w:rsidRPr="00065F39">
        <w:rPr>
          <w:b/>
          <w:bCs/>
          <w:color w:val="000000"/>
          <w:sz w:val="17"/>
        </w:rPr>
        <w:t>2. Религиозно-политический экстремизм</w:t>
      </w:r>
      <w:r w:rsidRPr="00065F39">
        <w:rPr>
          <w:sz w:val="17"/>
          <w:szCs w:val="17"/>
        </w:rPr>
        <w:t xml:space="preserve"> представляет собой такой вид противозаконной политической деятельности, которая мотивируется или камуфлируется религиозными постулатами или лозунгами. По этому признаку он отличается от </w:t>
      </w:r>
      <w:proofErr w:type="spellStart"/>
      <w:r w:rsidRPr="00065F39">
        <w:rPr>
          <w:sz w:val="17"/>
          <w:szCs w:val="17"/>
        </w:rPr>
        <w:t>этнонационалистического</w:t>
      </w:r>
      <w:proofErr w:type="spellEnd"/>
      <w:r w:rsidRPr="00065F39">
        <w:rPr>
          <w:sz w:val="17"/>
          <w:szCs w:val="17"/>
        </w:rPr>
        <w:t>, экологического и других видов экстремизма, у которых существует иная мотивация.</w:t>
      </w:r>
      <w:r w:rsidRPr="00065F39">
        <w:rPr>
          <w:sz w:val="17"/>
          <w:szCs w:val="17"/>
        </w:rPr>
        <w:br/>
      </w:r>
      <w:r w:rsidRPr="00065F39">
        <w:rPr>
          <w:b/>
          <w:bCs/>
          <w:color w:val="000000"/>
          <w:sz w:val="17"/>
        </w:rPr>
        <w:t>3. Преобладание силовых методов борьбы для достижения своих целей </w:t>
      </w:r>
      <w:r w:rsidRPr="00065F39">
        <w:rPr>
          <w:sz w:val="17"/>
          <w:szCs w:val="17"/>
        </w:rPr>
        <w:t>– характерная черта религиозно-политического экстремизма. По этому признаку религиозно-политический экстремизм можно отличить от религиозного, экономического, духовного и экологического экстремизма.</w:t>
      </w:r>
      <w:r w:rsidRPr="00065F39">
        <w:rPr>
          <w:sz w:val="17"/>
          <w:szCs w:val="17"/>
        </w:rPr>
        <w:br/>
        <w:t xml:space="preserve">Религиозно-политический экстремизм отвергает возможность </w:t>
      </w:r>
      <w:proofErr w:type="spellStart"/>
      <w:r w:rsidRPr="00065F39">
        <w:rPr>
          <w:sz w:val="17"/>
          <w:szCs w:val="17"/>
        </w:rPr>
        <w:t>переговорных</w:t>
      </w:r>
      <w:proofErr w:type="gramStart"/>
      <w:r w:rsidRPr="00065F39">
        <w:rPr>
          <w:sz w:val="17"/>
          <w:szCs w:val="17"/>
        </w:rPr>
        <w:t>,к</w:t>
      </w:r>
      <w:proofErr w:type="gramEnd"/>
      <w:r w:rsidRPr="00065F39">
        <w:rPr>
          <w:sz w:val="17"/>
          <w:szCs w:val="17"/>
        </w:rPr>
        <w:t>омпромиссных</w:t>
      </w:r>
      <w:proofErr w:type="spellEnd"/>
      <w:r w:rsidRPr="00065F39">
        <w:rPr>
          <w:sz w:val="17"/>
          <w:szCs w:val="17"/>
        </w:rPr>
        <w:t xml:space="preserve">, а тем более </w:t>
      </w:r>
      <w:proofErr w:type="spellStart"/>
      <w:r w:rsidRPr="00065F39">
        <w:rPr>
          <w:sz w:val="17"/>
          <w:szCs w:val="17"/>
        </w:rPr>
        <w:t>консенсусных</w:t>
      </w:r>
      <w:proofErr w:type="spellEnd"/>
      <w:r w:rsidRPr="00065F39">
        <w:rPr>
          <w:sz w:val="17"/>
          <w:szCs w:val="17"/>
        </w:rPr>
        <w:t xml:space="preserve"> путей решения социально-политических проблем. Сторонники религиозно-политического экстремизма отличаются крайней нетерпимостью по отношению ко всем, кто не разделяет их политических взглядов, включая единоверцев. Для них не существует никаких «правил политической игры», границ дозволенного и недозволенного.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t>Основные принципы противодействия экстремистской деятельности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Противодействие экстремистской деятельности основывается на следующих принципах: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законность;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гласность;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приоритет обеспечения безопасности Российской Федерации;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приоритет мер, направленных на предупреждение экстремистской деятельности;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65F39" w:rsidRPr="00065F39" w:rsidRDefault="00065F39" w:rsidP="00065F39">
      <w:pPr>
        <w:numPr>
          <w:ilvl w:val="0"/>
          <w:numId w:val="1"/>
        </w:numPr>
        <w:spacing w:before="100" w:beforeAutospacing="1" w:after="100" w:afterAutospacing="1"/>
      </w:pPr>
      <w:r w:rsidRPr="00065F39">
        <w:rPr>
          <w:sz w:val="17"/>
          <w:szCs w:val="17"/>
        </w:rPr>
        <w:t>неотвратимость наказания за осуществление экстремистской деятельности.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lastRenderedPageBreak/>
        <w:t>Основные направления противодействия экстремистской деятельности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Противодействие экстремистской деятельности осуществляется по следующим основным направлениям:</w:t>
      </w:r>
    </w:p>
    <w:p w:rsidR="00065F39" w:rsidRPr="00065F39" w:rsidRDefault="00065F39" w:rsidP="00065F39">
      <w:pPr>
        <w:numPr>
          <w:ilvl w:val="0"/>
          <w:numId w:val="2"/>
        </w:numPr>
        <w:spacing w:before="100" w:beforeAutospacing="1" w:after="100" w:afterAutospacing="1"/>
      </w:pPr>
      <w:r w:rsidRPr="00065F39">
        <w:rPr>
          <w:sz w:val="17"/>
          <w:szCs w:val="17"/>
        </w:rPr>
        <w:t>принятие профилактических мер, направленных на предупреждение экстремистской деятельности, в том числе на выявление и *последующее устранение причин и условий, способствующих осуществлению экстремистской деятельности;</w:t>
      </w:r>
    </w:p>
    <w:p w:rsidR="00065F39" w:rsidRPr="00065F39" w:rsidRDefault="00065F39" w:rsidP="00065F39">
      <w:pPr>
        <w:numPr>
          <w:ilvl w:val="0"/>
          <w:numId w:val="2"/>
        </w:numPr>
        <w:spacing w:before="100" w:beforeAutospacing="1" w:after="100" w:afterAutospacing="1"/>
      </w:pPr>
      <w:r w:rsidRPr="00065F39">
        <w:rPr>
          <w:sz w:val="17"/>
          <w:szCs w:val="17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t>Субъекты противодействия экстремистской деятельности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t>Профилактика экстремистской деятельности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t>Юридическое определение в России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 России юридическое определение того, какие действия считаются экстремистскими, содержится в статье 1 Федерального Закона № 114-ФЗ</w:t>
      </w:r>
      <w:proofErr w:type="gramStart"/>
      <w:r w:rsidRPr="00065F39">
        <w:rPr>
          <w:sz w:val="17"/>
          <w:szCs w:val="17"/>
        </w:rPr>
        <w:t>"О</w:t>
      </w:r>
      <w:proofErr w:type="gramEnd"/>
      <w:r w:rsidRPr="00065F39">
        <w:rPr>
          <w:sz w:val="17"/>
          <w:szCs w:val="17"/>
        </w:rPr>
        <w:t xml:space="preserve"> противодействии экстремистской деятельности".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 соответствии с поправками от 29 апреля 2008 г. к экстремистской деятельности (экстремизму) относятся: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насильственное изменение основ конституционного строя и нарушение целостности Российской Федерации;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публичное оправдание терроризма и иная террористическая деятельность;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возбуждение социальной, расовой, национальной или религиозной розни;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065F39">
        <w:rPr>
          <w:sz w:val="17"/>
          <w:szCs w:val="17"/>
        </w:rPr>
        <w:t>сходных</w:t>
      </w:r>
      <w:proofErr w:type="gramEnd"/>
      <w:r w:rsidRPr="00065F39">
        <w:rPr>
          <w:sz w:val="17"/>
          <w:szCs w:val="17"/>
        </w:rPr>
        <w:t xml:space="preserve"> с нацистской атрибутикой или символикой до степени смешения;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организация и подготовка указанных деяний, а также подстрекательство к их осуществлению;</w:t>
      </w:r>
    </w:p>
    <w:p w:rsidR="00065F39" w:rsidRPr="00065F39" w:rsidRDefault="00065F39" w:rsidP="00065F3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color w:val="0000FF"/>
          <w:sz w:val="17"/>
        </w:rPr>
        <w:t>Ответственность за осуществление экстремистской деятельности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</w:t>
      </w:r>
      <w:proofErr w:type="spellStart"/>
      <w:r w:rsidRPr="00065F39">
        <w:rPr>
          <w:sz w:val="17"/>
          <w:szCs w:val="17"/>
        </w:rPr>
        <w:t>гражданско</w:t>
      </w:r>
      <w:proofErr w:type="spellEnd"/>
      <w:r w:rsidRPr="00065F39">
        <w:rPr>
          <w:sz w:val="17"/>
          <w:szCs w:val="17"/>
        </w:rPr>
        <w:t xml:space="preserve"> — правовую ответственность в установленном законодательством Российской Федерации порядке. </w:t>
      </w:r>
      <w:proofErr w:type="gramStart"/>
      <w:r w:rsidRPr="00065F39">
        <w:rPr>
          <w:sz w:val="17"/>
          <w:szCs w:val="17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  <w:r w:rsidRPr="00065F39">
        <w:rPr>
          <w:sz w:val="17"/>
          <w:szCs w:val="17"/>
        </w:rPr>
        <w:t xml:space="preserve"> В случае</w:t>
      </w:r>
      <w:proofErr w:type="gramStart"/>
      <w:r w:rsidRPr="00065F39">
        <w:rPr>
          <w:sz w:val="17"/>
          <w:szCs w:val="17"/>
        </w:rPr>
        <w:t>,</w:t>
      </w:r>
      <w:proofErr w:type="gramEnd"/>
      <w:r w:rsidRPr="00065F39">
        <w:rPr>
          <w:sz w:val="17"/>
          <w:szCs w:val="17"/>
        </w:rPr>
        <w:t xml:space="preserve"> если руководитель или член руководящего органа </w:t>
      </w:r>
      <w:r w:rsidRPr="00065F39">
        <w:rPr>
          <w:sz w:val="17"/>
          <w:szCs w:val="17"/>
        </w:rPr>
        <w:lastRenderedPageBreak/>
        <w:t>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>О</w:t>
      </w:r>
      <w:r w:rsidRPr="00065F39">
        <w:rPr>
          <w:b/>
          <w:bCs/>
          <w:color w:val="0000FF"/>
          <w:sz w:val="17"/>
        </w:rPr>
        <w:t>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gramStart"/>
      <w:r w:rsidRPr="00065F39">
        <w:rPr>
          <w:sz w:val="17"/>
          <w:szCs w:val="17"/>
        </w:rP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  <w:proofErr w:type="gramEnd"/>
      <w:r w:rsidRPr="00065F39">
        <w:rPr>
          <w:sz w:val="17"/>
          <w:szCs w:val="17"/>
        </w:rPr>
        <w:t xml:space="preserve">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p w:rsidR="00065F39" w:rsidRPr="00065F39" w:rsidRDefault="00065F39" w:rsidP="00065F39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065F39">
        <w:rPr>
          <w:b/>
          <w:bCs/>
          <w:sz w:val="17"/>
          <w:szCs w:val="17"/>
        </w:rPr>
        <w:t>Международное сотрудничество в области борьбы с экстремизмом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</w:t>
      </w:r>
      <w:proofErr w:type="spellStart"/>
      <w:r w:rsidRPr="00065F39">
        <w:rPr>
          <w:sz w:val="17"/>
          <w:szCs w:val="17"/>
        </w:rPr>
        <w:t>международно</w:t>
      </w:r>
      <w:proofErr w:type="spellEnd"/>
      <w:r w:rsidRPr="00065F39">
        <w:rPr>
          <w:sz w:val="17"/>
          <w:szCs w:val="17"/>
        </w:rPr>
        <w:t> — правовыми актами и федеральным законодательством. Запрет деятельности иностранной некоммерческой неправительственной организации влечет за собой: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в) запрет на ведение любой хозяйственной и иной деятельности на территории Российской Федерации;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г) запрет публикации в средствах массовой информации любых материалов от имени запрещенной организации;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spellStart"/>
      <w:r w:rsidRPr="00065F39">
        <w:rPr>
          <w:sz w:val="17"/>
          <w:szCs w:val="17"/>
        </w:rPr>
        <w:t>д</w:t>
      </w:r>
      <w:proofErr w:type="spellEnd"/>
      <w:r w:rsidRPr="00065F39">
        <w:rPr>
          <w:sz w:val="17"/>
          <w:szCs w:val="17"/>
        </w:rPr>
        <w:t>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её официальных представителей);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ж) запрет на создание её организаций — правопреемников в любой организационно — правовой форме. </w:t>
      </w:r>
      <w:proofErr w:type="gramStart"/>
      <w:r w:rsidRPr="00065F39">
        <w:rPr>
          <w:sz w:val="17"/>
          <w:szCs w:val="17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  <w:proofErr w:type="gramEnd"/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t> </w:t>
      </w:r>
    </w:p>
    <w:p w:rsidR="00065F39" w:rsidRPr="00065F39" w:rsidRDefault="003B3765" w:rsidP="00065F39">
      <w:r>
        <w:pict>
          <v:rect id="_x0000_i1025" style="width:0;height:1.5pt" o:hralign="center" o:hrstd="t" o:hr="t" fillcolor="#aca899" stroked="f"/>
        </w:pic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>
        <w:rPr>
          <w:b/>
          <w:bCs/>
          <w:color w:val="0000CD"/>
          <w:sz w:val="28"/>
          <w:szCs w:val="28"/>
        </w:rPr>
        <w:t>П</w:t>
      </w:r>
      <w:r w:rsidRPr="00065F39">
        <w:rPr>
          <w:b/>
          <w:bCs/>
          <w:color w:val="0000CD"/>
        </w:rPr>
        <w:t>ОДРОСТКОВЫЙ ЭСТРЕМИЗМ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>Экстремизм</w:t>
      </w:r>
      <w:r w:rsidRPr="00065F39">
        <w:rPr>
          <w:sz w:val="17"/>
          <w:szCs w:val="17"/>
        </w:rPr>
        <w:t xml:space="preserve"> — слишком сложное и многогранное явление, чтобы быть вызванным какой-то одной причиной. Также и самолёты, например, попадают в аварию ввиду стечения определённого количества неблагоприятных факторов: человеческого, инженерно-технического, погодного и ряда других. Экстремизм является такой же катастрофой, только вместо самолёта — заблудшая и ранимая душа подростка.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Всё начинается в семье. Если с ранних лет родители уделяют достаточное время своему чаду, беседуют с ним, расспрашивают о том, чем он живёт, что ему интересно — между ними и ребёнком складывается атмосфера доверия и взаимопонимания. В </w:t>
      </w:r>
      <w:r w:rsidRPr="00065F39">
        <w:rPr>
          <w:sz w:val="17"/>
          <w:szCs w:val="17"/>
        </w:rPr>
        <w:lastRenderedPageBreak/>
        <w:t>подростковом периоде происходит смещение ценностей, смена авторитетов. Если же прежние авторитеты теряют свою власть, то их место неизбежно занимают новые, ибо, как известно, свято место пусто не бывает.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Каждый человек, несомненно, хочет чувствовать себя значимым, </w:t>
      </w:r>
      <w:proofErr w:type="spellStart"/>
      <w:r w:rsidRPr="00065F39">
        <w:rPr>
          <w:sz w:val="17"/>
          <w:szCs w:val="17"/>
        </w:rPr>
        <w:t>самореализовываться</w:t>
      </w:r>
      <w:proofErr w:type="spellEnd"/>
      <w:r w:rsidRPr="00065F39">
        <w:rPr>
          <w:sz w:val="17"/>
          <w:szCs w:val="17"/>
        </w:rPr>
        <w:t>. Подростки, будучи в высшей степени внушаемыми людьми в своём возрасте, поддаются внушению со стороны уличных «лидеров». Им прививается мысль о том, что уж здесь-то точно с их мнением будут считаться, что здесь они смогут проявить себя в полную силу. Кто-то идёт на это просто для того, чтобы «быть как все», не отрываться, что называется, от коллектива.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С детских лет нужно прививать человеку любовь к родной стране, давая понять, что дом не ограничивается одной лишь квартирой. Вся страна — это наш дом, и разрушать её (будь то уличные погромы, акты </w:t>
      </w:r>
      <w:proofErr w:type="spellStart"/>
      <w:r w:rsidRPr="00065F39">
        <w:rPr>
          <w:sz w:val="17"/>
          <w:szCs w:val="17"/>
        </w:rPr>
        <w:t>вандалима</w:t>
      </w:r>
      <w:proofErr w:type="spellEnd"/>
      <w:r w:rsidRPr="00065F39">
        <w:rPr>
          <w:sz w:val="17"/>
          <w:szCs w:val="17"/>
        </w:rPr>
        <w:t xml:space="preserve"> на кладбищах или иные проявления экстремизма) — всё равно, что крушить свою собственную комнату.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Россия — уникальная страна по многообразию проживающих в ней народов и народностей. Граждане любой нашей нации являются россиянами в равной мере и степени, и это напрямую указано в нашей Конституции. Несомненно, самый страшный тип экстремизма — экстремизм, основанный на почве ненависти по национальному признаку. В этом отношении, сохранение территориальной целостности Родины — первостепенная задача лидеров государства. Зададимся вопросом: кому выгодно разрушать Россию изнутри, подталкивать её к революции, играть на национальной вражде и социальной нестабильности? Очевидно — это выгодно геополитическим врагам России. Откуда поступали деньги декабристам? Откуда поступали деньги большевикам? Кто финансирует российские неправительственные организации? Куда бежали Лужков, Березовский, так называемый «лидер чеченских сепаратистов в изгнании» </w:t>
      </w:r>
      <w:proofErr w:type="spellStart"/>
      <w:r w:rsidRPr="00065F39">
        <w:rPr>
          <w:sz w:val="17"/>
          <w:szCs w:val="17"/>
        </w:rPr>
        <w:t>Закаев</w:t>
      </w:r>
      <w:proofErr w:type="spellEnd"/>
      <w:r w:rsidRPr="00065F39">
        <w:rPr>
          <w:sz w:val="17"/>
          <w:szCs w:val="17"/>
        </w:rPr>
        <w:t>? Все линии замыкаются на Лондоне, точнее, на сконцентрированных там мировых агентах влияния, наследниках крупнейших частных банков, цель которых — установить власть над всеми странами мира.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Сепаратист, повстанец, боевик — все эти слова для русского уха звучат почти нейтрально. Нужно называть вещи своими именами: не сепаратист, а </w:t>
      </w:r>
      <w:proofErr w:type="gramStart"/>
      <w:r w:rsidRPr="00065F39">
        <w:rPr>
          <w:sz w:val="17"/>
          <w:szCs w:val="17"/>
        </w:rPr>
        <w:t>изменщик</w:t>
      </w:r>
      <w:proofErr w:type="gramEnd"/>
      <w:r w:rsidRPr="00065F39">
        <w:rPr>
          <w:sz w:val="17"/>
          <w:szCs w:val="17"/>
        </w:rPr>
        <w:t xml:space="preserve"> Родины; не повстанец, а предатель. Только в этом случае люди и, в первую очередь, подростки, начнут понимать, кто есть кто.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Рассмотрим те же выступления на Манежной площади. В толпу подростков было достаточно внедрить с десяток провокаторов и подстрекателей — и вот события идут уже по накатанному сценарию. Изначально это была лишь потасовка среди фанатов, так почему же среди убитых — не русские (кроме Егора Свиридова) и даже не кавказцы, а граждане республик Средней Азии? Потому что целью тех, кто обучал и направлял провокаторов для тех событий, </w:t>
      </w:r>
      <w:proofErr w:type="gramStart"/>
      <w:r w:rsidRPr="00065F39">
        <w:rPr>
          <w:sz w:val="17"/>
          <w:szCs w:val="17"/>
        </w:rPr>
        <w:t>было</w:t>
      </w:r>
      <w:proofErr w:type="gramEnd"/>
      <w:r w:rsidRPr="00065F39">
        <w:rPr>
          <w:sz w:val="17"/>
          <w:szCs w:val="17"/>
        </w:rPr>
        <w:t xml:space="preserve"> как можно сильнее надавить на национальные вопросы.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Несомненно: те, кто призывает отделить от России Кавказ и другие окраины — ещё большие враги, чем подростки-провокаторы. Эти взрослые люди понимают, что делают. Именно они — истинные предатели и </w:t>
      </w:r>
      <w:proofErr w:type="gramStart"/>
      <w:r w:rsidRPr="00065F39">
        <w:rPr>
          <w:sz w:val="17"/>
          <w:szCs w:val="17"/>
        </w:rPr>
        <w:t>изменщики</w:t>
      </w:r>
      <w:proofErr w:type="gramEnd"/>
      <w:r w:rsidRPr="00065F39">
        <w:rPr>
          <w:sz w:val="17"/>
          <w:szCs w:val="17"/>
        </w:rPr>
        <w:t>, и такие люди заслуживают самого сурового наказания: не только увольнения и лишения всех должностей, но и заключения под стражу, как это было с Борисом Немцовым. К особо ярым сторонникам дробления России необходимо применять крайние меры, вплоть до расстрела, причём публично, как в Китае.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В России многие плохие вещи делаются безнаказанно, поэтому закон часто существует лишь формально. Необходимо обеспечить неотвратимость наказания. Например, выступил прилюдно чиновник с призывом отделить Кавказ от России — на следующий день умер с позором и пулей в затылке. Очевидно, мало кто захочет выступить с подобными заявлениями после пары-тройки показательных процессов.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proofErr w:type="spellStart"/>
      <w:r w:rsidRPr="00065F39">
        <w:rPr>
          <w:sz w:val="17"/>
          <w:szCs w:val="17"/>
        </w:rPr>
        <w:t>Википедия</w:t>
      </w:r>
      <w:proofErr w:type="spellEnd"/>
      <w:r w:rsidRPr="00065F39">
        <w:rPr>
          <w:sz w:val="17"/>
          <w:szCs w:val="17"/>
        </w:rPr>
        <w:t xml:space="preserve"> пишет: «Росту экстремизма обычно способствуют: &lt;…&gt;, тоталитарный политический режим с подавлением властями оппозиции, преследованием инакомыслия». Ладно бы, если взгляды оппозиционеров разнились </w:t>
      </w:r>
      <w:proofErr w:type="gramStart"/>
      <w:r w:rsidRPr="00065F39">
        <w:rPr>
          <w:sz w:val="17"/>
          <w:szCs w:val="17"/>
        </w:rPr>
        <w:t>со</w:t>
      </w:r>
      <w:proofErr w:type="gramEnd"/>
      <w:r w:rsidRPr="00065F39">
        <w:rPr>
          <w:sz w:val="17"/>
          <w:szCs w:val="17"/>
        </w:rPr>
        <w:t xml:space="preserve"> взглядами действующей власти только в том, как сделать Родине лучше, как эффективнее сделать её процветающей, сильной. Оппозиция же в условиях нашей реальности, — это финансируемые из-за рубежа политические (и не только) деятели, призывающие к свержению политического строя, к развалу страны, к революции. Так как же ещё, простите, относиться к предателям Родины, кроме как не подавлять всеми способами их деятельность, как это делается, например, в Белоруссии?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 xml:space="preserve">В 90-х годах подростков вместо родителей воспитывали улица и телевизор. Однако же, только с появлением интернета стало возможным как никогда раньше координировать свои действия. В России, в отличие, опять же, от Китая, интернет не цензурируется. Посмотрите, каким способом радикально настроенные подростки оговаривают место и время своих акций? Через социальные сети и </w:t>
      </w:r>
      <w:proofErr w:type="spellStart"/>
      <w:r w:rsidRPr="00065F39">
        <w:rPr>
          <w:sz w:val="17"/>
          <w:szCs w:val="17"/>
        </w:rPr>
        <w:t>блоги</w:t>
      </w:r>
      <w:proofErr w:type="spellEnd"/>
      <w:r w:rsidRPr="00065F39">
        <w:rPr>
          <w:sz w:val="17"/>
          <w:szCs w:val="17"/>
        </w:rPr>
        <w:t>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Как мы видим, экстремизм среди подростков и молодёжи — действительно очень сложное социальное явление, приносящее большой вред родной стране. Для противодействия ему необходимо выполнение целого комплекса мер.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 xml:space="preserve">Во-первых, </w:t>
      </w:r>
      <w:r w:rsidRPr="00065F39">
        <w:rPr>
          <w:sz w:val="17"/>
          <w:szCs w:val="17"/>
        </w:rPr>
        <w:t xml:space="preserve">родители должны на протяжении всего детского и, в особенности, подросткового возраста своего ребёнка уделять ему должное количество любви, внимания и заботы, строить с ним доверительные отношения. Многие подростки идут в экстремистские организации просто за неимением иной цели в жизни, не зная, чем себя занять. Так почему бы не увлечь ребёнка с детства, скажем, программированием или иной полезной, продуктивной, созидательной деятельностью? Этим решится сразу ряд вопросов: он получит цель в жизни, к моменту окончания школы будет иметь определённый профессиональный опыт, благодаря которому будет гораздо проще поступить в высшее учебное заведение и впоследствии найти хорошую, востребованную работу. И ему будет просто не до экстремистской деятельности. И да, родители должны немедленно пресекать все дурные связи, в которых замечен их ребёнок. Немедленно, окончательно и бесповоротно. Одного недогляда, одного «а-а, пусть будет» со стороны родителей вполне достаточно, чтобы подросток свернул с правильного пути. </w:t>
      </w:r>
      <w:r w:rsidRPr="00065F39">
        <w:rPr>
          <w:sz w:val="17"/>
          <w:szCs w:val="17"/>
        </w:rPr>
        <w:lastRenderedPageBreak/>
        <w:t>Для начала родителям достаточно подавать собственные хорошие примеры, например, не пить алкоголь и не курить. Вообще. Нигде и никогда — чтобы подросток не привыкал к двойным стандартам.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>Во-вторых,</w:t>
      </w:r>
      <w:r w:rsidRPr="00065F39">
        <w:rPr>
          <w:sz w:val="17"/>
          <w:szCs w:val="17"/>
        </w:rPr>
        <w:t xml:space="preserve"> детям и подросткам нужно прививать любовь и уважение к Родине.</w: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>В-третьих,</w:t>
      </w:r>
      <w:r w:rsidRPr="00065F39">
        <w:rPr>
          <w:sz w:val="17"/>
          <w:szCs w:val="17"/>
        </w:rPr>
        <w:t xml:space="preserve"> государство должно всемерно развивать спортивные детско-юношеские организации и кружки, а также выделять финансы на организацию детского досуга, развития и саморазвития. Сколько сейчас музыкальных кружков? Кружков танца? Вязания? Авиамодельных? А сколько их было раньше? Большинство из них закрылись, а от зданий, переданных в руки муниципальных чиновников, остались лишь одни руины и остовы. Заняться нечем, родителям не до детей — вот вам и почва для экстремизма.</w:t>
      </w:r>
    </w:p>
    <w:p w:rsidR="00065F39" w:rsidRPr="00065F39" w:rsidRDefault="003B3765" w:rsidP="00065F39">
      <w:r>
        <w:pict>
          <v:rect id="_x0000_i1026" style="width:0;height:1.5pt" o:hralign="center" o:hrstd="t" o:hr="t" fillcolor="#aca899" stroked="f"/>
        </w:pict>
      </w:r>
    </w:p>
    <w:p w:rsidR="00065F39" w:rsidRPr="00065F39" w:rsidRDefault="00065F39" w:rsidP="00065F39">
      <w:pPr>
        <w:spacing w:before="100" w:beforeAutospacing="1" w:after="100" w:afterAutospacing="1"/>
        <w:jc w:val="both"/>
      </w:pPr>
      <w:r w:rsidRPr="00065F39">
        <w:t> </w:t>
      </w:r>
    </w:p>
    <w:p w:rsidR="00065F39" w:rsidRPr="00065F39" w:rsidRDefault="00065F39" w:rsidP="00065F39">
      <w:pPr>
        <w:spacing w:before="100" w:beforeAutospacing="1" w:after="100" w:afterAutospacing="1"/>
      </w:pPr>
      <w:r w:rsidRPr="00065F39">
        <w:rPr>
          <w:b/>
          <w:bCs/>
          <w:color w:val="FF0000"/>
        </w:rPr>
        <w:t>ПРОФИЛАКТИКА ЭКСТРЕМИЗМА СРЕДИ МОЛОДЕЖИ</w:t>
      </w:r>
    </w:p>
    <w:p w:rsidR="00065F39" w:rsidRPr="00065F39" w:rsidRDefault="00065F39" w:rsidP="00065F39">
      <w:pPr>
        <w:spacing w:before="100" w:beforeAutospacing="1" w:after="100" w:afterAutospacing="1"/>
        <w:ind w:left="75"/>
      </w:pPr>
      <w:r w:rsidRPr="00065F39">
        <w:rPr>
          <w:b/>
          <w:bCs/>
          <w:sz w:val="17"/>
        </w:rPr>
        <w:t>Профилактика в педагогическом процессе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</w:t>
      </w:r>
      <w:proofErr w:type="gramStart"/>
      <w:r w:rsidRPr="00065F39">
        <w:rPr>
          <w:sz w:val="17"/>
          <w:szCs w:val="17"/>
        </w:rPr>
        <w:t>Исходя из этого вытекают</w:t>
      </w:r>
      <w:proofErr w:type="gramEnd"/>
      <w:r w:rsidRPr="00065F39">
        <w:rPr>
          <w:sz w:val="17"/>
          <w:szCs w:val="17"/>
        </w:rPr>
        <w:t xml:space="preserve"> следующие направления в работе по профилактики экстремизма и терроризма в образовательном процессе: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 xml:space="preserve">анализ философской, исторической, </w:t>
      </w:r>
      <w:proofErr w:type="spellStart"/>
      <w:r w:rsidRPr="00065F39">
        <w:rPr>
          <w:sz w:val="17"/>
          <w:szCs w:val="17"/>
        </w:rPr>
        <w:t>социокультурной</w:t>
      </w:r>
      <w:proofErr w:type="spellEnd"/>
      <w:r w:rsidRPr="00065F39">
        <w:rPr>
          <w:sz w:val="17"/>
          <w:szCs w:val="17"/>
        </w:rPr>
        <w:t xml:space="preserve"> стороны процессов, которые происходят в сфере молодежной культуры;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профилактическая работа по противодействию проявлениям экстремизма в молодежной среде;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 xml:space="preserve">совершенствование системы </w:t>
      </w:r>
      <w:proofErr w:type="spellStart"/>
      <w:r w:rsidRPr="00065F39">
        <w:rPr>
          <w:sz w:val="17"/>
          <w:szCs w:val="17"/>
        </w:rPr>
        <w:t>культурно-досуговой</w:t>
      </w:r>
      <w:proofErr w:type="spellEnd"/>
      <w:r w:rsidRPr="00065F39">
        <w:rPr>
          <w:sz w:val="17"/>
          <w:szCs w:val="17"/>
        </w:rPr>
        <w:t xml:space="preserve"> деятельности подрастающего поколения;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увеличение доступных для значительной части молодежи культурных благ;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консолидация и творческая реализация личности в среде сверстников;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усиление профессиональной подготовки молодёжи, способной к реализации жизненных перспектив;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065F39" w:rsidRPr="00065F39" w:rsidRDefault="00065F39" w:rsidP="00065F39">
      <w:pPr>
        <w:numPr>
          <w:ilvl w:val="0"/>
          <w:numId w:val="4"/>
        </w:numPr>
        <w:spacing w:before="100" w:beforeAutospacing="1" w:after="100" w:afterAutospacing="1"/>
      </w:pPr>
      <w:r w:rsidRPr="00065F39">
        <w:rPr>
          <w:sz w:val="17"/>
          <w:szCs w:val="17"/>
        </w:rPr>
        <w:t>реализация потребности личности в самоопределении, культуре межнациональном общении;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      Профилактика терроризма и экстремизма проводиться в образовательной системе. Данная работа по профилактике в первую очередь начинается с формирования у работников </w:t>
      </w:r>
      <w:proofErr w:type="gramStart"/>
      <w:r w:rsidRPr="00065F39">
        <w:rPr>
          <w:sz w:val="17"/>
          <w:szCs w:val="17"/>
        </w:rPr>
        <w:t>сферы образования навыков воспитания толерантного сознания</w:t>
      </w:r>
      <w:proofErr w:type="gramEnd"/>
      <w:r w:rsidRPr="00065F39">
        <w:rPr>
          <w:sz w:val="17"/>
          <w:szCs w:val="17"/>
        </w:rPr>
        <w:t xml:space="preserve">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</w:t>
      </w:r>
      <w:proofErr w:type="gramStart"/>
      <w:r w:rsidRPr="00065F39">
        <w:rPr>
          <w:sz w:val="17"/>
          <w:szCs w:val="17"/>
        </w:rPr>
        <w:t>,</w:t>
      </w:r>
      <w:proofErr w:type="gramEnd"/>
      <w:r w:rsidRPr="00065F39">
        <w:rPr>
          <w:sz w:val="17"/>
          <w:szCs w:val="17"/>
        </w:rPr>
        <w:t xml:space="preserve"> школа так же берет на себя воспитательную функцию. В школах социальные педагоги должны брать на себя ответственность за нравственное воспитание своих учеников.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b/>
          <w:bCs/>
          <w:color w:val="0000CD"/>
          <w:sz w:val="17"/>
        </w:rPr>
        <w:t>Социальный портрет экстремистов как социальной группы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 Профилактическую деятельность по предотвращению появления экстремистских настроений можно классифицировать на два типа:</w:t>
      </w:r>
    </w:p>
    <w:p w:rsidR="00065F39" w:rsidRPr="00065F39" w:rsidRDefault="00065F39" w:rsidP="00065F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·</w:t>
      </w:r>
      <w:r w:rsidRPr="00065F39">
        <w:rPr>
          <w:b/>
          <w:bCs/>
          <w:sz w:val="17"/>
        </w:rPr>
        <w:t>Работа с подростками и молодежью, у которых еще не появились экстремистские наклонности.</w:t>
      </w:r>
    </w:p>
    <w:p w:rsidR="00065F39" w:rsidRPr="00065F39" w:rsidRDefault="00065F39" w:rsidP="00065F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65F39">
        <w:rPr>
          <w:b/>
          <w:bCs/>
          <w:sz w:val="17"/>
        </w:rPr>
        <w:t>Работа с подростками и молодежью, у которых уже сформировалось экстремистское мировоззрение.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      В первом случае,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отсутствовать идеи экстремистского начала.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lastRenderedPageBreak/>
        <w:t>Рассмотрим подростков, у которых уже сформировалось экстремистские взгляды, как клиентов социальной работы.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Экстремисты как клиенты социальной работы имеют свой портрет.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взаимодействие. Такие клиенты еще называются "трудные". Они не 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>Основные подходы к профилактике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 Органы государственной власти и местного самоуправления, противодействующие экстремистской деятельности, выступают в роли контр субъекта, реагирующего на экстремистские действия. Объективная логика становления </w:t>
      </w:r>
      <w:proofErr w:type="spellStart"/>
      <w:r w:rsidRPr="00065F39">
        <w:rPr>
          <w:sz w:val="17"/>
          <w:szCs w:val="17"/>
        </w:rPr>
        <w:t>контрсубъекта</w:t>
      </w:r>
      <w:proofErr w:type="spellEnd"/>
      <w:r w:rsidRPr="00065F39">
        <w:rPr>
          <w:sz w:val="17"/>
          <w:szCs w:val="17"/>
        </w:rPr>
        <w:t xml:space="preserve"> такова, что в первичной своей форме в силу </w:t>
      </w:r>
      <w:proofErr w:type="spellStart"/>
      <w:r w:rsidRPr="00065F39">
        <w:rPr>
          <w:sz w:val="17"/>
          <w:szCs w:val="17"/>
        </w:rPr>
        <w:t>неспециализированности</w:t>
      </w:r>
      <w:proofErr w:type="spellEnd"/>
      <w:r w:rsidRPr="00065F39">
        <w:rPr>
          <w:sz w:val="17"/>
          <w:szCs w:val="17"/>
        </w:rPr>
        <w:t xml:space="preserve"> он по уровню развития отстает от ведущего субъекта (в данном случае - субъекта экстремизма). 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 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В последние годы в странах Западной Европы, США и СНГ развиваются и апробируются различные направления профилактики экстремизма. Однако работа по многим профилактическим программам не дает положительных результатов. Это связано с несколькими причинами: недостатком теоретически обоснованных моделей, отсутствием достаточного числа апробированных технологий, точного определения предмета воздействия. Во многих странах, в том числе и в России, профилактика экстремистской деятельности осуществляется в основном юридическими и силовыми методами, необходимость которых очевидна, однако они не могут заменить психопрофилактические. В России так же слабо развита сама социальная работа, которая именно в этой стране крайне необходима, не говорю уж и о таком направлении как профилактика экстремизма.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 xml:space="preserve">Подход, основанный на распространении информации 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>об экстремизме и организациях экстремистского толка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   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</w:t>
      </w:r>
      <w:proofErr w:type="gramStart"/>
      <w:r w:rsidRPr="00065F39">
        <w:rPr>
          <w:sz w:val="17"/>
          <w:szCs w:val="17"/>
        </w:rPr>
        <w:t>фактов о</w:t>
      </w:r>
      <w:proofErr w:type="gramEnd"/>
      <w:r w:rsidRPr="00065F39">
        <w:rPr>
          <w:sz w:val="17"/>
          <w:szCs w:val="17"/>
        </w:rPr>
        <w:t xml:space="preserve"> жизненных трудностях, ситуациях и мотивах членов данных организаций. Социальные работники устраивают акции и создают проекты для информирования молодежи об экстремизме.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В настоящее время этот метод частично комбинируется с другими типами интервенций, так как сам по себе он не является эффективным. Несмотря на </w:t>
      </w:r>
      <w:proofErr w:type="gramStart"/>
      <w:r w:rsidRPr="00065F39">
        <w:rPr>
          <w:sz w:val="17"/>
          <w:szCs w:val="17"/>
        </w:rPr>
        <w:t>то</w:t>
      </w:r>
      <w:proofErr w:type="gramEnd"/>
      <w:r w:rsidRPr="00065F39">
        <w:rPr>
          <w:sz w:val="17"/>
          <w:szCs w:val="17"/>
        </w:rPr>
        <w:t xml:space="preserve"> что информационные программы способствуют повышению уровня знаний, они могут лишь дать толчок к отвращению,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</w:t>
      </w:r>
      <w:proofErr w:type="gramStart"/>
      <w:r w:rsidRPr="00065F39">
        <w:rPr>
          <w:sz w:val="17"/>
          <w:szCs w:val="17"/>
        </w:rPr>
        <w:t>л-</w:t>
      </w:r>
      <w:proofErr w:type="gramEnd"/>
      <w:r w:rsidRPr="00065F39">
        <w:rPr>
          <w:sz w:val="17"/>
          <w:szCs w:val="17"/>
        </w:rPr>
        <w:t xml:space="preserve"> и веротерпимости, и не отвечают на вопрос, как может </w:t>
      </w:r>
      <w:proofErr w:type="spellStart"/>
      <w:r w:rsidRPr="00065F39">
        <w:rPr>
          <w:sz w:val="17"/>
          <w:szCs w:val="17"/>
        </w:rPr>
        <w:t>самореализоваться</w:t>
      </w:r>
      <w:proofErr w:type="spellEnd"/>
      <w:r w:rsidRPr="00065F39">
        <w:rPr>
          <w:sz w:val="17"/>
          <w:szCs w:val="17"/>
        </w:rPr>
        <w:t xml:space="preserve"> молодой человек в настоящее время.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>Подход, основанный на аффективном обучении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 В основе этого подхода лежит теоретическое положение о том, что проявлять нетерпимость к "другим" начинают, прежде всего, люди с недостаточно развитой эмоциональной сферой, воспитанные в семьях, где существовал запрет на выражение эмоций. 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065F39">
        <w:rPr>
          <w:sz w:val="17"/>
          <w:szCs w:val="17"/>
        </w:rPr>
        <w:t>интерперсональные</w:t>
      </w:r>
      <w:proofErr w:type="spellEnd"/>
      <w:r w:rsidRPr="00065F39">
        <w:rPr>
          <w:sz w:val="17"/>
          <w:szCs w:val="17"/>
        </w:rPr>
        <w:t xml:space="preserve"> факторы риска - низкую самооценку, неразвитую способность к сопереживанию (</w:t>
      </w:r>
      <w:proofErr w:type="spellStart"/>
      <w:r w:rsidRPr="00065F39">
        <w:rPr>
          <w:sz w:val="17"/>
          <w:szCs w:val="17"/>
        </w:rPr>
        <w:t>эмпатию</w:t>
      </w:r>
      <w:proofErr w:type="spellEnd"/>
      <w:r w:rsidRPr="00065F39">
        <w:rPr>
          <w:sz w:val="17"/>
          <w:szCs w:val="17"/>
        </w:rPr>
        <w:t>). 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 Кроме того, люди с неразвитой способностью открыто проявлять свои эмоции, обычно недостаточно общительны, скованы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</w:t>
      </w:r>
      <w:proofErr w:type="spellStart"/>
      <w:r w:rsidRPr="00065F39">
        <w:rPr>
          <w:sz w:val="17"/>
          <w:szCs w:val="17"/>
        </w:rPr>
        <w:t>эмпатическое</w:t>
      </w:r>
      <w:proofErr w:type="spellEnd"/>
      <w:r w:rsidRPr="00065F39">
        <w:rPr>
          <w:sz w:val="17"/>
          <w:szCs w:val="17"/>
        </w:rPr>
        <w:t xml:space="preserve"> сопереживание, что, несомненно, пагубно влияет на формирование личности в целом. </w:t>
      </w:r>
      <w:proofErr w:type="gramStart"/>
      <w:r w:rsidRPr="00065F39">
        <w:rPr>
          <w:sz w:val="17"/>
          <w:szCs w:val="17"/>
        </w:rPr>
        <w:t>Иными словами, родительские "не плачь, не кричи, успокойся, будь мужчиной" и т. д., кроме известной пользы, приносят еще и определенный вред.</w:t>
      </w:r>
      <w:proofErr w:type="gramEnd"/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lastRenderedPageBreak/>
        <w:t>Подход, основанный на влиянии социальных факторов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      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</w:t>
      </w:r>
      <w:proofErr w:type="gramStart"/>
      <w:r w:rsidRPr="00065F39">
        <w:rPr>
          <w:sz w:val="17"/>
          <w:szCs w:val="17"/>
        </w:rPr>
        <w:t>в</w:t>
      </w:r>
      <w:proofErr w:type="gramEnd"/>
      <w:r w:rsidRPr="00065F39">
        <w:rPr>
          <w:sz w:val="17"/>
          <w:szCs w:val="17"/>
        </w:rPr>
        <w:t xml:space="preserve"> </w:t>
      </w:r>
      <w:proofErr w:type="gramStart"/>
      <w:r w:rsidRPr="00065F39">
        <w:rPr>
          <w:sz w:val="17"/>
          <w:szCs w:val="17"/>
        </w:rPr>
        <w:t>такого</w:t>
      </w:r>
      <w:proofErr w:type="gramEnd"/>
      <w:r w:rsidRPr="00065F39">
        <w:rPr>
          <w:sz w:val="17"/>
          <w:szCs w:val="17"/>
        </w:rPr>
        <w:t xml:space="preserve"> рода программах является работа с молодежными лидерами — подростками, желающими пройти определенное обучение, для того чтобы в дальнейшем осуществлять профилактическую </w:t>
      </w:r>
      <w:proofErr w:type="spellStart"/>
      <w:r w:rsidRPr="00065F39">
        <w:rPr>
          <w:sz w:val="17"/>
          <w:szCs w:val="17"/>
        </w:rPr>
        <w:t>антиэкстремистскую</w:t>
      </w:r>
      <w:proofErr w:type="spellEnd"/>
      <w:r w:rsidRPr="00065F39">
        <w:rPr>
          <w:sz w:val="17"/>
          <w:szCs w:val="17"/>
        </w:rPr>
        <w:t xml:space="preserve"> деятельность в своей школе, в своем районе.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>Подход, основанный на формировании жизненных навыков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  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</w:t>
      </w:r>
      <w:proofErr w:type="spellStart"/>
      <w:r w:rsidRPr="00065F39">
        <w:rPr>
          <w:sz w:val="17"/>
          <w:szCs w:val="17"/>
        </w:rPr>
        <w:t>научения</w:t>
      </w:r>
      <w:proofErr w:type="spellEnd"/>
      <w:r w:rsidRPr="00065F39">
        <w:rPr>
          <w:sz w:val="17"/>
          <w:szCs w:val="17"/>
        </w:rPr>
        <w:t xml:space="preserve"> Бандуры (</w:t>
      </w:r>
      <w:proofErr w:type="spellStart"/>
      <w:r w:rsidRPr="00065F39">
        <w:rPr>
          <w:sz w:val="17"/>
          <w:szCs w:val="17"/>
        </w:rPr>
        <w:t>Bandura</w:t>
      </w:r>
      <w:proofErr w:type="spellEnd"/>
      <w:r w:rsidRPr="00065F39">
        <w:rPr>
          <w:sz w:val="17"/>
          <w:szCs w:val="17"/>
        </w:rPr>
        <w:t xml:space="preserve"> A., 1969).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065F39">
        <w:rPr>
          <w:sz w:val="17"/>
          <w:szCs w:val="17"/>
        </w:rPr>
        <w:t>субкультурального</w:t>
      </w:r>
      <w:proofErr w:type="spellEnd"/>
      <w:r w:rsidRPr="00065F39">
        <w:rPr>
          <w:sz w:val="17"/>
          <w:szCs w:val="17"/>
        </w:rPr>
        <w:t xml:space="preserve"> жизненного стиля.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      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В США и Западной Европе развивается большое количество таких программ. Оценка их эффективности показала, что данная модель имеет шансы быть успешной, однако она не может быть полностью скопирована в России в связи с принципиальными различиями в молодежных поведенческих стилях.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065F39" w:rsidRPr="00065F39" w:rsidRDefault="00065F39" w:rsidP="00065F39">
      <w:pPr>
        <w:jc w:val="both"/>
      </w:pPr>
      <w:r w:rsidRPr="00065F39">
        <w:t> 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 xml:space="preserve">Подход, основанный на развитии деятельности, 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sz w:val="17"/>
        </w:rPr>
        <w:t>альтернативной экстремистской</w:t>
      </w:r>
    </w:p>
    <w:p w:rsidR="00065F39" w:rsidRPr="00065F39" w:rsidRDefault="00065F39" w:rsidP="00065F39">
      <w:pPr>
        <w:jc w:val="center"/>
      </w:pPr>
      <w:r w:rsidRPr="00065F39">
        <w:t> 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   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А. </w:t>
      </w:r>
      <w:proofErr w:type="spellStart"/>
      <w:r w:rsidRPr="00065F39">
        <w:rPr>
          <w:sz w:val="17"/>
          <w:szCs w:val="17"/>
        </w:rPr>
        <w:t>Кромин</w:t>
      </w:r>
      <w:proofErr w:type="spellEnd"/>
      <w:r w:rsidRPr="00065F39">
        <w:rPr>
          <w:sz w:val="17"/>
          <w:szCs w:val="17"/>
        </w:rPr>
        <w:t xml:space="preserve"> выделяет четыре варианта программ, основанных на деятельности, альтернативной экстремистской:</w:t>
      </w:r>
    </w:p>
    <w:p w:rsidR="00065F39" w:rsidRPr="00065F39" w:rsidRDefault="00065F39" w:rsidP="00065F3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065F39" w:rsidRPr="00065F39" w:rsidRDefault="00065F39" w:rsidP="00065F3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065F39" w:rsidRPr="00065F39" w:rsidRDefault="00065F39" w:rsidP="00065F3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Поощрение участия подростков во всех видах специфической активности (разнообразные хобби, клубы и т. д.).</w:t>
      </w:r>
    </w:p>
    <w:p w:rsidR="00065F39" w:rsidRPr="00065F39" w:rsidRDefault="00065F39" w:rsidP="00065F3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65F39">
        <w:rPr>
          <w:sz w:val="17"/>
          <w:szCs w:val="17"/>
        </w:rPr>
        <w:t>Создание групп молодых людей, заботящихся об активном выборе своей жизненной позиции. 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065F39" w:rsidRPr="00065F39" w:rsidRDefault="00065F39" w:rsidP="00065F39">
      <w:pPr>
        <w:jc w:val="center"/>
      </w:pPr>
      <w:r w:rsidRPr="00065F39">
        <w:rPr>
          <w:b/>
          <w:bCs/>
          <w:color w:val="0000CD"/>
          <w:sz w:val="17"/>
        </w:rPr>
        <w:t>ЗАКЛЮЧЕНИЕ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>          Очевидно, что только силового противодействия со стороны государства в отношении экстремистских проявлений в молодежной среде недостаточно, необходимо преодоление роста радикализма и экстремизма в обществе, скоординированная воспитательная работа, внятная государственная молодежная политика, позволяющая направить политическую активность молодежи радикальных взглядов в цивилизованное, легальное русло.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    В работе мы определили основные причины экстремизма среди молодежи. Они разнообразны, они могут являться, как и политическими, так и социальными. Плохое воспитание в семье, школах так же негативно влияет на появления экстремистских идей среди подростков и молодежи. Изучили профилактическую деятельность и рассмотрели несколько подходов </w:t>
      </w:r>
      <w:proofErr w:type="gramStart"/>
      <w:r w:rsidRPr="00065F39">
        <w:rPr>
          <w:sz w:val="17"/>
          <w:szCs w:val="17"/>
        </w:rPr>
        <w:t>для</w:t>
      </w:r>
      <w:proofErr w:type="gramEnd"/>
      <w:r w:rsidRPr="00065F39">
        <w:rPr>
          <w:sz w:val="17"/>
          <w:szCs w:val="17"/>
        </w:rPr>
        <w:t xml:space="preserve"> </w:t>
      </w:r>
      <w:proofErr w:type="gramStart"/>
      <w:r w:rsidRPr="00065F39">
        <w:rPr>
          <w:sz w:val="17"/>
          <w:szCs w:val="17"/>
        </w:rPr>
        <w:t>эффективной</w:t>
      </w:r>
      <w:proofErr w:type="gramEnd"/>
      <w:r w:rsidRPr="00065F39">
        <w:rPr>
          <w:sz w:val="17"/>
          <w:szCs w:val="17"/>
        </w:rPr>
        <w:t xml:space="preserve"> профилактике экстремизма среди молодых экстремистов, и молодых людей, у которых еще нет экстремистских настроений. Выбор этого подхода будет зависеть от социального работника и клиента.</w:t>
      </w:r>
    </w:p>
    <w:p w:rsidR="00065F39" w:rsidRPr="00065F39" w:rsidRDefault="00065F39" w:rsidP="00065F39">
      <w:pPr>
        <w:jc w:val="both"/>
      </w:pPr>
      <w:r w:rsidRPr="00065F39">
        <w:rPr>
          <w:sz w:val="17"/>
          <w:szCs w:val="17"/>
        </w:rPr>
        <w:t xml:space="preserve">             В     России необходимо для начала развить институт социальной работы до должного уровня, чтобы проводить профилактику в таком новом ключе как экстремизм. Необходимо создавать условия для социальной </w:t>
      </w:r>
      <w:proofErr w:type="spellStart"/>
      <w:r w:rsidRPr="00065F39">
        <w:rPr>
          <w:sz w:val="17"/>
          <w:szCs w:val="17"/>
        </w:rPr>
        <w:t>востребованности</w:t>
      </w:r>
      <w:proofErr w:type="spellEnd"/>
      <w:r w:rsidRPr="00065F39">
        <w:rPr>
          <w:sz w:val="17"/>
          <w:szCs w:val="17"/>
        </w:rPr>
        <w:t xml:space="preserve"> молодых людей, уделять особое внимание проблемным группам, разработать эффективный комплекс мер по предотвращению распространения экстремистских и радикалистских настроений </w:t>
      </w:r>
      <w:proofErr w:type="gramStart"/>
      <w:r w:rsidRPr="00065F39">
        <w:rPr>
          <w:sz w:val="17"/>
          <w:szCs w:val="17"/>
        </w:rPr>
        <w:t>в</w:t>
      </w:r>
      <w:proofErr w:type="gramEnd"/>
      <w:r w:rsidRPr="00065F39">
        <w:rPr>
          <w:sz w:val="17"/>
          <w:szCs w:val="17"/>
        </w:rPr>
        <w:t xml:space="preserve"> молодежной</w:t>
      </w:r>
    </w:p>
    <w:p w:rsidR="00DC3EBB" w:rsidRDefault="00DC3EBB"/>
    <w:sectPr w:rsidR="00DC3EBB" w:rsidSect="00DC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C7A"/>
    <w:multiLevelType w:val="multilevel"/>
    <w:tmpl w:val="7182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6E2B"/>
    <w:multiLevelType w:val="multilevel"/>
    <w:tmpl w:val="7FA2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22546"/>
    <w:multiLevelType w:val="multilevel"/>
    <w:tmpl w:val="4A8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80142"/>
    <w:multiLevelType w:val="multilevel"/>
    <w:tmpl w:val="E50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409"/>
    <w:multiLevelType w:val="multilevel"/>
    <w:tmpl w:val="67B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F29BA"/>
    <w:multiLevelType w:val="multilevel"/>
    <w:tmpl w:val="181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39"/>
    <w:rsid w:val="00065F39"/>
    <w:rsid w:val="00366AD9"/>
    <w:rsid w:val="003B3765"/>
    <w:rsid w:val="00532202"/>
    <w:rsid w:val="00A21A30"/>
    <w:rsid w:val="00DC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A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5F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21A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21A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5F39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65F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65F39"/>
    <w:rPr>
      <w:b/>
      <w:bCs/>
    </w:rPr>
  </w:style>
  <w:style w:type="paragraph" w:customStyle="1" w:styleId="thoughts">
    <w:name w:val="thoughts"/>
    <w:basedOn w:val="a"/>
    <w:rsid w:val="00065F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5448</Words>
  <Characters>31059</Characters>
  <Application>Microsoft Office Word</Application>
  <DocSecurity>0</DocSecurity>
  <Lines>258</Lines>
  <Paragraphs>72</Paragraphs>
  <ScaleCrop>false</ScaleCrop>
  <Company>МОУ Лицей №15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Л.И.</dc:creator>
  <cp:keywords/>
  <dc:description/>
  <cp:lastModifiedBy>user</cp:lastModifiedBy>
  <cp:revision>3</cp:revision>
  <dcterms:created xsi:type="dcterms:W3CDTF">2012-12-25T07:19:00Z</dcterms:created>
  <dcterms:modified xsi:type="dcterms:W3CDTF">2012-12-26T19:16:00Z</dcterms:modified>
</cp:coreProperties>
</file>